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  <w:gridCol w:w="2268"/>
        <w:gridCol w:w="141"/>
      </w:tblGrid>
      <w:tr w:rsidR="00581EB6" w:rsidRPr="002A4C71" w:rsidTr="00C30609">
        <w:trPr>
          <w:trHeight w:val="514"/>
        </w:trPr>
        <w:tc>
          <w:tcPr>
            <w:tcW w:w="8648" w:type="dxa"/>
          </w:tcPr>
          <w:p w:rsidR="00581EB6" w:rsidRPr="002A4C71" w:rsidRDefault="00581EB6" w:rsidP="00581EB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</w:t>
            </w:r>
            <w:r w:rsidR="00530B46" w:rsidRPr="002A4C71">
              <w:rPr>
                <w:rFonts w:ascii="Times New Roman" w:hAnsi="Times New Roman" w:cs="Times New Roman"/>
                <w:i/>
                <w:noProof/>
                <w:sz w:val="18"/>
                <w:szCs w:val="18"/>
                <w:lang w:eastAsia="tr-TR"/>
              </w:rPr>
              <w:drawing>
                <wp:inline distT="0" distB="0" distL="0" distR="0">
                  <wp:extent cx="1809750" cy="1270240"/>
                  <wp:effectExtent l="0" t="0" r="0" b="6350"/>
                  <wp:docPr id="1" name="Resim 1" descr="E:\OB STUDİES\Logo\logo obstudi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B STUDİES\Logo\logo obstudi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850157" cy="1298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</w:tcPr>
          <w:p w:rsidR="00581EB6" w:rsidRPr="002A4C71" w:rsidRDefault="00581EB6" w:rsidP="00FF21C0">
            <w:pPr>
              <w:ind w:right="-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:rsidR="00581EB6" w:rsidRPr="002A4C71" w:rsidRDefault="00581EB6" w:rsidP="00FF21C0">
            <w:pPr>
              <w:ind w:right="-567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Telif Hakkı Devir Formu</w:t>
            </w:r>
          </w:p>
          <w:p w:rsidR="00581EB6" w:rsidRPr="002A4C71" w:rsidRDefault="00581EB6" w:rsidP="00FF21C0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="00D65D10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Copyright</w:t>
            </w:r>
            <w:proofErr w:type="spellEnd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Transfer Form</w:t>
            </w:r>
          </w:p>
        </w:tc>
      </w:tr>
      <w:tr w:rsidR="005B62F6" w:rsidRPr="002A4C71" w:rsidTr="00C30609">
        <w:trPr>
          <w:gridAfter w:val="1"/>
          <w:wAfter w:w="141" w:type="dxa"/>
          <w:trHeight w:val="514"/>
        </w:trPr>
        <w:tc>
          <w:tcPr>
            <w:tcW w:w="10916" w:type="dxa"/>
            <w:gridSpan w:val="2"/>
          </w:tcPr>
          <w:p w:rsidR="005B62F6" w:rsidRPr="002A4C71" w:rsidRDefault="00530B46" w:rsidP="00530B4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Cs w:val="18"/>
              </w:rPr>
              <w:t>Örgütsel Davranış Çalışmaları</w:t>
            </w:r>
            <w:r w:rsidR="006A1C2A" w:rsidRPr="002A4C71">
              <w:rPr>
                <w:rFonts w:ascii="Times New Roman" w:hAnsi="Times New Roman" w:cs="Times New Roman"/>
                <w:b/>
                <w:szCs w:val="18"/>
              </w:rPr>
              <w:t xml:space="preserve"> Dergisi</w:t>
            </w:r>
          </w:p>
          <w:p w:rsidR="005B62F6" w:rsidRPr="002A4C71" w:rsidRDefault="006A1C2A" w:rsidP="00530B4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Journal of </w:t>
            </w:r>
            <w:r w:rsidR="00530B46"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Organizational Behavior Studies</w:t>
            </w:r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 xml:space="preserve"> (</w:t>
            </w:r>
            <w:r w:rsidR="00530B46"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OBSTUDIES</w:t>
            </w:r>
            <w:r w:rsidRPr="002A4C71">
              <w:rPr>
                <w:rStyle w:val="Gl"/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  <w:t>)</w:t>
            </w:r>
          </w:p>
          <w:p w:rsidR="005B62F6" w:rsidRPr="002A4C71" w:rsidRDefault="005B62F6" w:rsidP="00530B4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40"/>
        <w:gridCol w:w="1588"/>
        <w:gridCol w:w="3090"/>
        <w:gridCol w:w="1701"/>
        <w:gridCol w:w="1588"/>
      </w:tblGrid>
      <w:tr w:rsidR="00FF3CB4" w:rsidRPr="002A4C71" w:rsidTr="00A90A7E">
        <w:trPr>
          <w:trHeight w:val="363"/>
        </w:trPr>
        <w:tc>
          <w:tcPr>
            <w:tcW w:w="2836" w:type="dxa"/>
            <w:gridSpan w:val="2"/>
            <w:vAlign w:val="center"/>
          </w:tcPr>
          <w:p w:rsidR="002A4C71" w:rsidRDefault="00A90A7E" w:rsidP="002A4C71">
            <w:pPr>
              <w:spacing w:after="0" w:line="240" w:lineRule="auto"/>
              <w:ind w:right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Makalenin B</w:t>
            </w:r>
            <w:r w:rsidR="00FF3CB4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aşlığı</w:t>
            </w:r>
          </w:p>
          <w:p w:rsidR="00FF3CB4" w:rsidRPr="002A4C71" w:rsidRDefault="00FF3CB4" w:rsidP="002A4C71">
            <w:pPr>
              <w:spacing w:after="0" w:line="240" w:lineRule="auto"/>
              <w:ind w:right="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Title</w:t>
            </w:r>
            <w:proofErr w:type="spellEnd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manuscript</w:t>
            </w:r>
            <w:proofErr w:type="spellEnd"/>
          </w:p>
        </w:tc>
        <w:tc>
          <w:tcPr>
            <w:tcW w:w="7967" w:type="dxa"/>
            <w:gridSpan w:val="4"/>
            <w:vAlign w:val="center"/>
          </w:tcPr>
          <w:p w:rsidR="00FF3CB4" w:rsidRPr="002A4C71" w:rsidRDefault="00FF3CB4" w:rsidP="00FF3CB4">
            <w:pPr>
              <w:tabs>
                <w:tab w:val="left" w:pos="683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rPr>
          <w:trHeight w:val="374"/>
        </w:trPr>
        <w:tc>
          <w:tcPr>
            <w:tcW w:w="2836" w:type="dxa"/>
            <w:gridSpan w:val="2"/>
            <w:vAlign w:val="center"/>
          </w:tcPr>
          <w:p w:rsid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</w:rPr>
            </w:pPr>
            <w:r w:rsidRPr="002A4C71">
              <w:rPr>
                <w:bCs w:val="0"/>
                <w:i w:val="0"/>
                <w:sz w:val="18"/>
                <w:szCs w:val="18"/>
                <w:lang w:val="tr-TR"/>
              </w:rPr>
              <w:t>Kabul Tarihi</w:t>
            </w:r>
          </w:p>
          <w:p w:rsidR="00FF3CB4" w:rsidRP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</w:rPr>
            </w:pPr>
            <w:r w:rsidRPr="002A4C71">
              <w:rPr>
                <w:b w:val="0"/>
                <w:sz w:val="18"/>
                <w:szCs w:val="18"/>
              </w:rPr>
              <w:t>Acceptance date</w:t>
            </w:r>
          </w:p>
        </w:tc>
        <w:tc>
          <w:tcPr>
            <w:tcW w:w="7967" w:type="dxa"/>
            <w:gridSpan w:val="4"/>
            <w:vAlign w:val="center"/>
          </w:tcPr>
          <w:p w:rsidR="00FF3CB4" w:rsidRPr="002A4C71" w:rsidRDefault="00FF3CB4" w:rsidP="00FF3CB4">
            <w:pPr>
              <w:spacing w:line="240" w:lineRule="auto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rPr>
          <w:trHeight w:val="363"/>
        </w:trPr>
        <w:tc>
          <w:tcPr>
            <w:tcW w:w="10803" w:type="dxa"/>
            <w:gridSpan w:val="6"/>
            <w:vAlign w:val="center"/>
          </w:tcPr>
          <w:p w:rsidR="00FF3CB4" w:rsidRPr="002A4C71" w:rsidRDefault="00FF3CB4" w:rsidP="00581EB6">
            <w:pPr>
              <w:spacing w:after="0" w:line="240" w:lineRule="auto"/>
              <w:ind w:right="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Yazarların listesi</w:t>
            </w:r>
            <w:r w:rsidR="00184D0E"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proofErr w:type="spellStart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List</w:t>
            </w:r>
            <w:proofErr w:type="spellEnd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authors</w:t>
            </w:r>
            <w:proofErr w:type="spellEnd"/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199"/>
        </w:trPr>
        <w:tc>
          <w:tcPr>
            <w:tcW w:w="596" w:type="dxa"/>
          </w:tcPr>
          <w:p w:rsidR="00FF3CB4" w:rsidRPr="002A4C71" w:rsidRDefault="00FF3CB4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Sıra</w:t>
            </w:r>
            <w:r w:rsidR="00184D0E" w:rsidRPr="002A4C7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No</w:t>
            </w:r>
          </w:p>
        </w:tc>
        <w:tc>
          <w:tcPr>
            <w:tcW w:w="3828" w:type="dxa"/>
            <w:gridSpan w:val="2"/>
          </w:tcPr>
          <w:p w:rsidR="00FF3CB4" w:rsidRPr="002A4C71" w:rsidRDefault="00FF3CB4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  <w:r w:rsidR="00184D0E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Name - </w:t>
            </w:r>
            <w:proofErr w:type="spellStart"/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3090" w:type="dxa"/>
          </w:tcPr>
          <w:p w:rsidR="00FF3CB4" w:rsidRPr="002A4C71" w:rsidRDefault="00184D0E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E-Posta / </w:t>
            </w:r>
            <w:proofErr w:type="spellStart"/>
            <w:r w:rsidR="00FF3CB4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1701" w:type="dxa"/>
          </w:tcPr>
          <w:p w:rsidR="00FF3CB4" w:rsidRPr="002A4C71" w:rsidRDefault="00184D0E" w:rsidP="00184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İmza / </w:t>
            </w:r>
            <w:proofErr w:type="spellStart"/>
            <w:r w:rsidR="00FF3CB4"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1588" w:type="dxa"/>
          </w:tcPr>
          <w:p w:rsidR="00FF3CB4" w:rsidRPr="002A4C71" w:rsidRDefault="005B62F6" w:rsidP="005B6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Cep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tlf</w:t>
            </w:r>
            <w:proofErr w:type="spellEnd"/>
            <w:r w:rsidR="00184D0E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 w:rsidRPr="002A4C71">
              <w:rPr>
                <w:rFonts w:ascii="Times New Roman" w:hAnsi="Times New Roman" w:cs="Times New Roman"/>
                <w:i/>
                <w:sz w:val="18"/>
                <w:szCs w:val="18"/>
              </w:rPr>
              <w:t>Mobil Phone</w:t>
            </w:r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828" w:type="dxa"/>
            <w:gridSpan w:val="2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828" w:type="dxa"/>
            <w:gridSpan w:val="2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28" w:type="dxa"/>
            <w:gridSpan w:val="2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828" w:type="dxa"/>
            <w:gridSpan w:val="2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Look w:val="00A0" w:firstRow="1" w:lastRow="0" w:firstColumn="1" w:lastColumn="0" w:noHBand="0" w:noVBand="0"/>
        </w:tblPrEx>
        <w:trPr>
          <w:trHeight w:val="348"/>
        </w:trPr>
        <w:tc>
          <w:tcPr>
            <w:tcW w:w="596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828" w:type="dxa"/>
            <w:gridSpan w:val="2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3090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FF3CB4" w:rsidRPr="002A4C71" w:rsidRDefault="00FF3CB4" w:rsidP="001B09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3"/>
        </w:trPr>
        <w:tc>
          <w:tcPr>
            <w:tcW w:w="10803" w:type="dxa"/>
            <w:gridSpan w:val="6"/>
          </w:tcPr>
          <w:p w:rsidR="006A1C2A" w:rsidRPr="002A4C71" w:rsidRDefault="006A1C2A" w:rsidP="00FF3CB4">
            <w:pPr>
              <w:pStyle w:val="Balk1"/>
              <w:ind w:right="67"/>
              <w:rPr>
                <w:i w:val="0"/>
                <w:sz w:val="18"/>
                <w:szCs w:val="18"/>
                <w:lang w:val="tr-TR"/>
              </w:rPr>
            </w:pPr>
          </w:p>
          <w:p w:rsidR="00FF3CB4" w:rsidRPr="002A4C71" w:rsidRDefault="00FF3CB4" w:rsidP="00FF3CB4">
            <w:pPr>
              <w:pStyle w:val="Balk1"/>
              <w:ind w:right="67"/>
              <w:rPr>
                <w:i w:val="0"/>
                <w:sz w:val="18"/>
                <w:szCs w:val="18"/>
                <w:lang w:val="tr-TR"/>
              </w:rPr>
            </w:pPr>
            <w:r w:rsidRPr="002A4C71">
              <w:rPr>
                <w:i w:val="0"/>
                <w:sz w:val="18"/>
                <w:szCs w:val="18"/>
                <w:lang w:val="tr-TR"/>
              </w:rPr>
              <w:t>Yazarlar kabul ederler: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Sunulan makalenin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orijinal çalışması olduğunu ve intihal yapmadıklarını,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Tüm yazarların bu çalışmaya asli olarak katılmış olduklarını ve bu çalışma için her türlü sorumluluğu aldıklarını,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Tüm yazarların sunulan makalenin son halini gördüklerini, onayladıklarını ve başvurduklarını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Makalenin başka bir yerde basılmadığını veya basılmak için sunulmadığını,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 xml:space="preserve">Makalede bulunan metnin, şekillerin ve </w:t>
            </w:r>
            <w:r w:rsidR="006A1C2A" w:rsidRPr="002A4C71">
              <w:rPr>
                <w:sz w:val="18"/>
                <w:szCs w:val="18"/>
              </w:rPr>
              <w:t>dokümanların</w:t>
            </w:r>
            <w:r w:rsidR="00FF3CB4" w:rsidRPr="002A4C71">
              <w:rPr>
                <w:sz w:val="18"/>
                <w:szCs w:val="18"/>
              </w:rPr>
              <w:t xml:space="preserve"> diğer şahıslara ait olan Telif Haklarını ihlal etmediğini kabul ve taahhüt ederler.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 xml:space="preserve">Sunulan makale üzerindeki mali haklarını, özellikle işleme, çoğaltma, temsil, basım, yayım, dağıtım ve İnternet yoluyla iletim de </w:t>
            </w:r>
            <w:r w:rsidRPr="002A4C71">
              <w:rPr>
                <w:sz w:val="18"/>
                <w:szCs w:val="18"/>
              </w:rPr>
              <w:t>dâhil</w:t>
            </w:r>
            <w:r w:rsidR="00FF3CB4" w:rsidRPr="002A4C71">
              <w:rPr>
                <w:sz w:val="18"/>
                <w:szCs w:val="18"/>
              </w:rPr>
              <w:t xml:space="preserve"> olmak üzere her türlü umuma iletim haklarını </w:t>
            </w:r>
            <w:r w:rsidR="001D70ED" w:rsidRPr="002A4C71">
              <w:rPr>
                <w:sz w:val="18"/>
                <w:szCs w:val="18"/>
              </w:rPr>
              <w:t xml:space="preserve">ÖRGÜTSEL DAVRANIŞ ÇALIŞMALARI </w:t>
            </w:r>
            <w:r w:rsidR="006A1C2A" w:rsidRPr="002A4C71">
              <w:rPr>
                <w:sz w:val="18"/>
                <w:szCs w:val="18"/>
              </w:rPr>
              <w:t>DERGİSİ</w:t>
            </w:r>
            <w:r w:rsidR="00FF3CB4" w:rsidRPr="002A4C71">
              <w:rPr>
                <w:sz w:val="18"/>
                <w:szCs w:val="18"/>
              </w:rPr>
              <w:t xml:space="preserve"> yetkili makamlarınca sın</w:t>
            </w:r>
            <w:r w:rsidRPr="002A4C71">
              <w:rPr>
                <w:sz w:val="18"/>
                <w:szCs w:val="18"/>
              </w:rPr>
              <w:t xml:space="preserve">ırsız olarak kullanılmak üzere </w:t>
            </w:r>
            <w:r w:rsidR="001D70ED" w:rsidRPr="002A4C71">
              <w:rPr>
                <w:sz w:val="18"/>
                <w:szCs w:val="18"/>
              </w:rPr>
              <w:t xml:space="preserve">ÖRGÜTSEL DAVRANIŞ ÇALIŞMALARI </w:t>
            </w:r>
            <w:r w:rsidR="006A1C2A" w:rsidRPr="002A4C71">
              <w:rPr>
                <w:sz w:val="18"/>
                <w:szCs w:val="18"/>
              </w:rPr>
              <w:t>DERGİSİ</w:t>
            </w:r>
            <w:r w:rsidR="00FF3CB4" w:rsidRPr="002A4C71">
              <w:rPr>
                <w:sz w:val="18"/>
                <w:szCs w:val="18"/>
              </w:rPr>
              <w:t>’</w:t>
            </w:r>
            <w:r w:rsidRPr="002A4C71">
              <w:rPr>
                <w:sz w:val="18"/>
                <w:szCs w:val="18"/>
              </w:rPr>
              <w:t xml:space="preserve"> </w:t>
            </w:r>
            <w:r w:rsidR="00FF3CB4" w:rsidRPr="002A4C71">
              <w:rPr>
                <w:sz w:val="18"/>
                <w:szCs w:val="18"/>
              </w:rPr>
              <w:t>ne devretmeyi kabul ve taahhüt ederler.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Buna rağmen yazarların veya varsa yazarların işvereninin patent hakları,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gelecekte kitaplarında veya diğer çalışmalarında makalenin tümünü ücret ödemeksizin kullanma hakkı makaleyi satmamak koşuluyla kendi amaçları için çoğaltma hakkı gibi fikri mülkiyet hakları saklıdır.</w:t>
            </w:r>
          </w:p>
          <w:p w:rsidR="00FF3CB4" w:rsidRPr="002A4C71" w:rsidRDefault="00CE791A" w:rsidP="00D65D10">
            <w:pPr>
              <w:pStyle w:val="ListeParagra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sz w:val="18"/>
                <w:szCs w:val="18"/>
              </w:rPr>
            </w:pPr>
            <w:r w:rsidRPr="002A4C71">
              <w:rPr>
                <w:sz w:val="18"/>
                <w:szCs w:val="18"/>
              </w:rPr>
              <w:t xml:space="preserve">- </w:t>
            </w:r>
            <w:r w:rsidR="00FF3CB4" w:rsidRPr="002A4C71">
              <w:rPr>
                <w:sz w:val="18"/>
                <w:szCs w:val="18"/>
              </w:rPr>
              <w:t>Bununla beraber yazar(</w:t>
            </w:r>
            <w:proofErr w:type="spellStart"/>
            <w:r w:rsidR="00FF3CB4" w:rsidRPr="002A4C71">
              <w:rPr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) makaleyi çoğaltma, postayla veya elektronik yolla dağıtma hakkına sahiptir. Makalenin herhangi bir bölümünün başka bir yayında kullanılmasına </w:t>
            </w:r>
            <w:r w:rsidR="001D70ED" w:rsidRPr="002A4C71">
              <w:rPr>
                <w:sz w:val="18"/>
                <w:szCs w:val="18"/>
              </w:rPr>
              <w:t xml:space="preserve">ÖRGÜTSEL DAVRANIŞ ÇALIŞMALARI </w:t>
            </w:r>
            <w:proofErr w:type="spellStart"/>
            <w:r w:rsidR="001D70ED" w:rsidRPr="002A4C71">
              <w:rPr>
                <w:sz w:val="18"/>
                <w:szCs w:val="18"/>
              </w:rPr>
              <w:t>DERGİSİ</w:t>
            </w:r>
            <w:r w:rsidR="00FF3CB4" w:rsidRPr="002A4C71">
              <w:rPr>
                <w:sz w:val="18"/>
                <w:szCs w:val="18"/>
              </w:rPr>
              <w:t>’nin</w:t>
            </w:r>
            <w:proofErr w:type="spellEnd"/>
            <w:r w:rsidR="00FF3CB4" w:rsidRPr="002A4C71">
              <w:rPr>
                <w:sz w:val="18"/>
                <w:szCs w:val="18"/>
              </w:rPr>
              <w:t xml:space="preserve"> yayımcı kuruluş olarak belirtilmesi ve Dergiye atıfta bulunulması şartıyla izin verilir.</w:t>
            </w:r>
          </w:p>
          <w:p w:rsidR="00FF3CB4" w:rsidRPr="002A4C71" w:rsidRDefault="00CE791A" w:rsidP="00D65D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Atıf yapılırken Dergi Adı, Makale Adı, Yazar(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ın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Adı, Soyadı, Cilt No, Sayı No ve Yıl verilmelidir. Yayımlanan veya Yayıma kabul edilmeyen makalelerle ilgili dökümanlar (fotoğraf, orijinal şekil vb.) karar tarihinden başlamak üzere bir yıl süreyle 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ÖRGÜTSEL DAVRANIŞ ÇALIŞMALARI </w:t>
            </w:r>
            <w:r w:rsidR="006A1C2A" w:rsidRPr="002A4C71">
              <w:rPr>
                <w:rFonts w:ascii="Times New Roman" w:hAnsi="Times New Roman" w:cs="Times New Roman"/>
                <w:sz w:val="18"/>
                <w:szCs w:val="18"/>
              </w:rPr>
              <w:t>DERGİSİ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tarafından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saklanır ve bu sürenin sonunda imha edilir.</w:t>
            </w:r>
          </w:p>
          <w:p w:rsidR="00FF3CB4" w:rsidRPr="002A4C71" w:rsidRDefault="00CE791A" w:rsidP="00D65D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Ben/Biz, telif hakkı ihlali nedeniyle üçüncü şahıslarca istenecek hak 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talebi veya açılacak davalarda “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>ÖRGÜTSEL DAVRANIŞ ÇALIŞMALARI</w:t>
            </w:r>
            <w:r w:rsidR="006A1C2A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DERGİSİ</w:t>
            </w: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ve Dergi Editörlerinin”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hiçbir sorumluluğunun olmadığını, tüm sorumluluğun yazarlara ait olduğunu taahhüt ederim/ederiz.</w:t>
            </w:r>
          </w:p>
          <w:p w:rsidR="00FF3CB4" w:rsidRPr="002A4C71" w:rsidRDefault="00CE791A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Ayrıca Ben/Biz makalede hiçbir suç unsuru veya kanuna aykırı ifade bulunmadığını, araştırma yapılırken kanuna aykırı herhangi bir malzeme ve yöntem kullanmadığını taahhüt ederim/ederiz.</w:t>
            </w:r>
          </w:p>
          <w:p w:rsidR="00FF3CB4" w:rsidRPr="002A4C71" w:rsidRDefault="00CE791A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Bu telif hakkı formu tüm yazarlar tarafından imzalanmalıdır/onaylanmalıdır. Formun ayrı kopyaları (tamamlanmış olarak) farklı kurumlarda bulunan yazarlar tarafından sunulabilir. Ancak, tüm imzaların orijinal veya kanıtlanabilir onaylı olması gerekir.</w:t>
            </w:r>
          </w:p>
          <w:p w:rsidR="00AC2B56" w:rsidRPr="002A4C71" w:rsidRDefault="00AC2B56" w:rsidP="00D65D1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3CB4" w:rsidRPr="002A4C71" w:rsidTr="00A90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6"/>
        </w:trPr>
        <w:tc>
          <w:tcPr>
            <w:tcW w:w="10803" w:type="dxa"/>
            <w:gridSpan w:val="6"/>
          </w:tcPr>
          <w:p w:rsidR="00FF3CB4" w:rsidRPr="002A4C71" w:rsidRDefault="00FF3CB4" w:rsidP="00FF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authors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that</w:t>
            </w:r>
            <w:proofErr w:type="spellEnd"/>
            <w:r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AC2B56" w:rsidRPr="002A4C71" w:rsidRDefault="00AC2B56" w:rsidP="00FF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is his/her/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own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has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plagiarized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prior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participated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substantive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prepared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take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responsibility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work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approved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has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published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is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being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considered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elsewhere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text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illustrations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included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do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infringe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upon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existing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anyone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Notwithstanding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above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Contributor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applicable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Contributor’s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Employer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retain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proprietary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such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patent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rights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F3CB4" w:rsidRPr="002A4C71" w:rsidRDefault="00FF3CB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free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charge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parts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this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author’s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future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works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books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lectures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classroom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teaching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oral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presentations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3CB4" w:rsidRPr="002A4C71" w:rsidRDefault="00FF3CB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right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reproduce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their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own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purposes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provided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copies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are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not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offered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sale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However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reproduction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posting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transmission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distribution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therein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medium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permitted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hereunder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requires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citation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Journal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appropriate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credit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D70ED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JOURNAL OF ORGANIZATIONAL BEHAVIOR STUDIES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publisher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suitable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form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follows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(s),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journal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title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volume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issue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©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related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manuscripts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accepted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rejected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including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photographs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figures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proofErr w:type="gram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proofErr w:type="gram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kept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0ED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JOURNAL OF ORGANIZATIONAL BEHAVIOR STUDIES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one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following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editor’s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decision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will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destroyed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74C51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-I/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indemnify</w:t>
            </w:r>
            <w:proofErr w:type="spellEnd"/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70ED" w:rsidRPr="002A4C71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JOURNAL OF ORGANIZATIONAL BEHAVIOR STUDIES</w:t>
            </w:r>
            <w:r w:rsidR="001D70ED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Editors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Journals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hold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harmless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from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loss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expense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damage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occasioned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claim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third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party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infringement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suit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arising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out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breach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foregoing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warranties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as a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publication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our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End"/>
          </w:p>
          <w:p w:rsidR="00FF3CB4" w:rsidRPr="002A4C71" w:rsidRDefault="00E74C51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also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warrant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article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libelous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unlawful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statements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does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not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contain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material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instructions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cause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harm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injury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3CB4" w:rsidRPr="002A4C71" w:rsidRDefault="00034574" w:rsidP="00BB3D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This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copyright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form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signed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ratified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Separate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copies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form (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completed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full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may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authors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located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at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different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institutions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however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all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signatures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must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be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original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authenticated</w:t>
            </w:r>
            <w:proofErr w:type="spellEnd"/>
            <w:r w:rsidR="00FF3CB4" w:rsidRPr="002A4C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D65D10" w:rsidRPr="002A4C71" w:rsidRDefault="00D65D10" w:rsidP="00FF3CB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6"/>
        <w:gridCol w:w="4252"/>
        <w:gridCol w:w="3678"/>
      </w:tblGrid>
      <w:tr w:rsidR="006E0E55" w:rsidRPr="002A4C71" w:rsidTr="005A689C">
        <w:trPr>
          <w:trHeight w:val="752"/>
        </w:trPr>
        <w:tc>
          <w:tcPr>
            <w:tcW w:w="2986" w:type="dxa"/>
            <w:vMerge w:val="restart"/>
            <w:tcBorders>
              <w:top w:val="single" w:sz="12" w:space="0" w:color="000000"/>
            </w:tcBorders>
            <w:vAlign w:val="center"/>
          </w:tcPr>
          <w:p w:rsidR="006E0E55" w:rsidRPr="002A4C71" w:rsidRDefault="006E0E55" w:rsidP="005A68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4C7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Sorumlu yazarın;</w:t>
            </w:r>
          </w:p>
          <w:p w:rsidR="006E0E55" w:rsidRPr="002A4C71" w:rsidRDefault="006E0E55" w:rsidP="005A689C">
            <w:pPr>
              <w:pStyle w:val="Balk1"/>
              <w:ind w:right="67"/>
              <w:jc w:val="center"/>
              <w:rPr>
                <w:b w:val="0"/>
                <w:bCs w:val="0"/>
                <w:sz w:val="18"/>
                <w:szCs w:val="18"/>
                <w:lang w:val="tr-TR"/>
              </w:rPr>
            </w:pPr>
            <w:r w:rsidRPr="002A4C71">
              <w:rPr>
                <w:b w:val="0"/>
                <w:sz w:val="18"/>
                <w:szCs w:val="18"/>
              </w:rPr>
              <w:t>Responsible/Corresponding author’s;</w:t>
            </w: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:rsidR="006E0E55" w:rsidRPr="00A90A7E" w:rsidRDefault="006E0E55" w:rsidP="00BB3D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Adı Soyadı /</w:t>
            </w:r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Name 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Surname</w:t>
            </w:r>
            <w:proofErr w:type="spellEnd"/>
          </w:p>
          <w:p w:rsidR="00184D0E" w:rsidRPr="00A90A7E" w:rsidRDefault="00184D0E" w:rsidP="00BB3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12" w:space="0" w:color="000000"/>
              <w:bottom w:val="single" w:sz="12" w:space="0" w:color="000000"/>
            </w:tcBorders>
          </w:tcPr>
          <w:p w:rsidR="00BB3DEC" w:rsidRPr="00A90A7E" w:rsidRDefault="00184D0E" w:rsidP="00BB3D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Tarih / </w:t>
            </w:r>
            <w:proofErr w:type="spellStart"/>
            <w:r w:rsidR="006E0E55"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Date</w:t>
            </w:r>
            <w:proofErr w:type="spellEnd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 </w:t>
            </w:r>
            <w:r w:rsidR="00BB3DEC"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         </w:t>
            </w:r>
          </w:p>
          <w:p w:rsidR="00BB3DEC" w:rsidRPr="00A90A7E" w:rsidRDefault="00BB3DEC" w:rsidP="00BB3D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6E0E55" w:rsidRPr="00A90A7E" w:rsidRDefault="00184D0E" w:rsidP="00BB3DE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……..</w:t>
            </w:r>
            <w:proofErr w:type="gramEnd"/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/……../……………</w:t>
            </w:r>
          </w:p>
        </w:tc>
      </w:tr>
      <w:tr w:rsidR="006E0E55" w:rsidRPr="002A4C71" w:rsidTr="00A90A7E">
        <w:trPr>
          <w:trHeight w:val="1201"/>
        </w:trPr>
        <w:tc>
          <w:tcPr>
            <w:tcW w:w="2986" w:type="dxa"/>
            <w:vMerge/>
            <w:tcBorders>
              <w:bottom w:val="single" w:sz="12" w:space="0" w:color="000000"/>
            </w:tcBorders>
          </w:tcPr>
          <w:p w:rsidR="006E0E55" w:rsidRPr="002A4C71" w:rsidRDefault="006E0E55" w:rsidP="00C3060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bottom w:val="single" w:sz="12" w:space="0" w:color="000000"/>
            </w:tcBorders>
          </w:tcPr>
          <w:p w:rsidR="006E0E55" w:rsidRPr="00A90A7E" w:rsidRDefault="001D70ED" w:rsidP="001D70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proofErr w:type="spellStart"/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Orchid</w:t>
            </w:r>
            <w:proofErr w:type="spellEnd"/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Numarası</w:t>
            </w:r>
            <w:r w:rsidR="00BB3DEC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r w:rsidR="006E0E55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/</w:t>
            </w:r>
            <w:r w:rsidR="00BB3DEC"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Orchid</w:t>
            </w:r>
            <w:proofErr w:type="spellEnd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78" w:type="dxa"/>
            <w:tcBorders>
              <w:top w:val="single" w:sz="12" w:space="0" w:color="000000"/>
              <w:bottom w:val="single" w:sz="12" w:space="0" w:color="000000"/>
            </w:tcBorders>
          </w:tcPr>
          <w:p w:rsidR="006E0E55" w:rsidRPr="00A90A7E" w:rsidRDefault="00BB3DEC" w:rsidP="00A90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A90A7E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İmza/</w:t>
            </w:r>
            <w:proofErr w:type="spellStart"/>
            <w:r w:rsidRPr="00A90A7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Signature</w:t>
            </w:r>
            <w:proofErr w:type="spellEnd"/>
          </w:p>
          <w:p w:rsidR="006E0E55" w:rsidRPr="00A90A7E" w:rsidRDefault="006E0E55" w:rsidP="00A90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</w:tc>
      </w:tr>
    </w:tbl>
    <w:p w:rsidR="00FF3CB4" w:rsidRPr="002A4C71" w:rsidRDefault="00FF3CB4" w:rsidP="00581EB6">
      <w:pPr>
        <w:spacing w:after="0" w:line="240" w:lineRule="auto"/>
        <w:ind w:right="-567"/>
        <w:rPr>
          <w:rFonts w:ascii="Times New Roman" w:hAnsi="Times New Roman" w:cs="Times New Roman"/>
          <w:sz w:val="18"/>
          <w:szCs w:val="18"/>
        </w:rPr>
      </w:pPr>
    </w:p>
    <w:sectPr w:rsidR="00FF3CB4" w:rsidRPr="002A4C71" w:rsidSect="00D65D10">
      <w:pgSz w:w="11906" w:h="16838"/>
      <w:pgMar w:top="284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B"/>
    <w:rsid w:val="00034574"/>
    <w:rsid w:val="000C1229"/>
    <w:rsid w:val="000D4E5B"/>
    <w:rsid w:val="00184D0E"/>
    <w:rsid w:val="001908BF"/>
    <w:rsid w:val="001B0912"/>
    <w:rsid w:val="001D70ED"/>
    <w:rsid w:val="00265B81"/>
    <w:rsid w:val="0028618B"/>
    <w:rsid w:val="002A4C71"/>
    <w:rsid w:val="002E0F60"/>
    <w:rsid w:val="002F0029"/>
    <w:rsid w:val="00443E39"/>
    <w:rsid w:val="004C6BF7"/>
    <w:rsid w:val="00530B46"/>
    <w:rsid w:val="00530FA9"/>
    <w:rsid w:val="00543A33"/>
    <w:rsid w:val="00581EB6"/>
    <w:rsid w:val="005A689C"/>
    <w:rsid w:val="005B62F6"/>
    <w:rsid w:val="006A1C2A"/>
    <w:rsid w:val="006E0E55"/>
    <w:rsid w:val="00871728"/>
    <w:rsid w:val="00886DA0"/>
    <w:rsid w:val="009247F2"/>
    <w:rsid w:val="00A90A7E"/>
    <w:rsid w:val="00AC2B56"/>
    <w:rsid w:val="00AE5C0D"/>
    <w:rsid w:val="00B5203B"/>
    <w:rsid w:val="00BB3DEC"/>
    <w:rsid w:val="00BE7100"/>
    <w:rsid w:val="00C30609"/>
    <w:rsid w:val="00CE791A"/>
    <w:rsid w:val="00D65D10"/>
    <w:rsid w:val="00D70E17"/>
    <w:rsid w:val="00DE1171"/>
    <w:rsid w:val="00E74C51"/>
    <w:rsid w:val="00F70110"/>
    <w:rsid w:val="00FE45F5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504"/>
  <w15:docId w15:val="{9684F188-FEA0-4E88-86F6-3ECFE423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FF3C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F3CB4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paragraph" w:styleId="ListeParagraf">
    <w:name w:val="List Paragraph"/>
    <w:basedOn w:val="Normal"/>
    <w:uiPriority w:val="99"/>
    <w:qFormat/>
    <w:rsid w:val="00FF3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4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D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9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A1C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2022-03-30T07:27:00Z</dcterms:created>
  <dcterms:modified xsi:type="dcterms:W3CDTF">2022-03-30T07:34:00Z</dcterms:modified>
</cp:coreProperties>
</file>